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39927" w14:textId="145B28A8" w:rsidR="008D280A" w:rsidRPr="005A01C5" w:rsidRDefault="008D280A" w:rsidP="008D280A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5A01C5">
        <w:rPr>
          <w:rFonts w:ascii="標楷體" w:eastAsia="標楷體" w:hAnsi="標楷體"/>
          <w:b/>
          <w:bCs/>
          <w:sz w:val="28"/>
          <w:szCs w:val="28"/>
        </w:rPr>
        <w:t>國立高雄師範大學</w:t>
      </w:r>
      <w:r w:rsidR="004C2557" w:rsidRPr="005A01C5">
        <w:rPr>
          <w:rFonts w:ascii="標楷體" w:eastAsia="標楷體" w:hAnsi="標楷體"/>
          <w:b/>
          <w:bCs/>
          <w:sz w:val="28"/>
          <w:szCs w:val="28"/>
        </w:rPr>
        <w:t>諮商心理與復健諮商研究所</w:t>
      </w:r>
    </w:p>
    <w:p w14:paraId="55871D7F" w14:textId="51466345" w:rsidR="008D280A" w:rsidRPr="005A01C5" w:rsidRDefault="008D280A" w:rsidP="008D280A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A01C5">
        <w:rPr>
          <w:rFonts w:ascii="標楷體" w:eastAsia="標楷體" w:hAnsi="標楷體"/>
          <w:b/>
          <w:bCs/>
          <w:sz w:val="28"/>
          <w:szCs w:val="28"/>
        </w:rPr>
        <w:t>林金源先生獎學金實施辦法</w:t>
      </w:r>
    </w:p>
    <w:p w14:paraId="3B83710C" w14:textId="1F0B4599" w:rsidR="008D280A" w:rsidRDefault="008D280A" w:rsidP="008D280A">
      <w:pPr>
        <w:spacing w:line="360" w:lineRule="auto"/>
        <w:jc w:val="center"/>
        <w:rPr>
          <w:rFonts w:ascii="標楷體" w:eastAsia="標楷體" w:hAnsi="標楷體"/>
          <w:b/>
          <w:bCs/>
        </w:rPr>
      </w:pPr>
    </w:p>
    <w:p w14:paraId="0E79BDD3" w14:textId="2DAEF08D" w:rsidR="004C2557" w:rsidRPr="004C2557" w:rsidRDefault="004C2557" w:rsidP="004C2557">
      <w:pPr>
        <w:spacing w:line="360" w:lineRule="auto"/>
        <w:jc w:val="right"/>
        <w:rPr>
          <w:rFonts w:ascii="標楷體" w:eastAsia="標楷體" w:hAnsi="標楷體"/>
        </w:rPr>
      </w:pPr>
      <w:r w:rsidRPr="004C2557">
        <w:rPr>
          <w:rFonts w:ascii="標楷體" w:eastAsia="標楷體" w:hAnsi="標楷體" w:hint="eastAsia"/>
        </w:rPr>
        <w:t>115</w:t>
      </w:r>
      <w:r>
        <w:rPr>
          <w:rFonts w:ascii="標楷體" w:eastAsia="標楷體" w:hAnsi="標楷體" w:hint="eastAsia"/>
        </w:rPr>
        <w:t>年</w:t>
      </w:r>
      <w:r w:rsidRPr="004C2557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月</w:t>
      </w:r>
      <w:r w:rsidRPr="004C2557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日</w:t>
      </w:r>
      <w:r w:rsidRPr="004C2557">
        <w:rPr>
          <w:rFonts w:ascii="標楷體" w:eastAsia="標楷體" w:hAnsi="標楷體" w:hint="eastAsia"/>
        </w:rPr>
        <w:t xml:space="preserve"> 114學年度第9次所務會議通過</w:t>
      </w:r>
    </w:p>
    <w:p w14:paraId="3C94A004" w14:textId="77777777" w:rsidR="008D280A" w:rsidRPr="00B5701A" w:rsidRDefault="008D280A" w:rsidP="008D280A">
      <w:pPr>
        <w:rPr>
          <w:rFonts w:ascii="標楷體" w:eastAsia="標楷體" w:hAnsi="標楷體"/>
          <w:b/>
          <w:bCs/>
        </w:rPr>
      </w:pPr>
      <w:r w:rsidRPr="00B5701A">
        <w:rPr>
          <w:rFonts w:ascii="標楷體" w:eastAsia="標楷體" w:hAnsi="標楷體"/>
          <w:b/>
          <w:bCs/>
        </w:rPr>
        <w:t>一、 宗旨與目的</w:t>
      </w:r>
    </w:p>
    <w:p w14:paraId="2CCB9E4F" w14:textId="77777777" w:rsidR="008D280A" w:rsidRPr="009456F3" w:rsidRDefault="008D280A" w:rsidP="008D280A">
      <w:pPr>
        <w:ind w:leftChars="250" w:left="600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本所為扶持家境清寒、需經濟援助之研究生，使其能專心致力於學術研究與專業學習，特設立本林金源先生獎學金（以下簡稱本獎學金）。</w:t>
      </w:r>
    </w:p>
    <w:p w14:paraId="1A8502E9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二、 獎助對象與名額</w:t>
      </w:r>
    </w:p>
    <w:p w14:paraId="7BCD5FAF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 w:hint="eastAsia"/>
          <w:b/>
          <w:bCs/>
        </w:rPr>
        <w:t>(一)</w:t>
      </w:r>
      <w:r w:rsidRPr="009456F3">
        <w:rPr>
          <w:rFonts w:ascii="標楷體" w:eastAsia="標楷體" w:hAnsi="標楷體"/>
          <w:b/>
          <w:bCs/>
        </w:rPr>
        <w:t>對象：</w:t>
      </w:r>
      <w:r w:rsidRPr="009456F3">
        <w:rPr>
          <w:rFonts w:ascii="標楷體" w:eastAsia="標楷體" w:hAnsi="標楷體"/>
        </w:rPr>
        <w:t>限本所具有正式學籍之本國籍</w:t>
      </w:r>
      <w:r w:rsidRPr="009456F3">
        <w:rPr>
          <w:rFonts w:ascii="標楷體" w:eastAsia="標楷體" w:hAnsi="標楷體" w:hint="eastAsia"/>
        </w:rPr>
        <w:t>碩博士二年級以上</w:t>
      </w:r>
      <w:r w:rsidRPr="009456F3">
        <w:rPr>
          <w:rFonts w:ascii="標楷體" w:eastAsia="標楷體" w:hAnsi="標楷體"/>
        </w:rPr>
        <w:t>研究生（不含延長修業年限之延畢生</w:t>
      </w:r>
      <w:r w:rsidRPr="009456F3">
        <w:rPr>
          <w:rFonts w:ascii="標楷體" w:eastAsia="標楷體" w:hAnsi="標楷體"/>
          <w:b/>
          <w:bCs/>
        </w:rPr>
        <w:t>）。</w:t>
      </w:r>
    </w:p>
    <w:p w14:paraId="10DCC1E0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 w:hint="eastAsia"/>
          <w:b/>
          <w:bCs/>
        </w:rPr>
        <w:t>(二)</w:t>
      </w:r>
      <w:r w:rsidRPr="009456F3">
        <w:rPr>
          <w:rFonts w:ascii="標楷體" w:eastAsia="標楷體" w:hAnsi="標楷體"/>
          <w:b/>
          <w:bCs/>
        </w:rPr>
        <w:t>名額：</w:t>
      </w:r>
      <w:r w:rsidRPr="009456F3">
        <w:rPr>
          <w:rFonts w:ascii="標楷體" w:eastAsia="標楷體" w:hAnsi="標楷體"/>
        </w:rPr>
        <w:t>每學年核定 1 名。</w:t>
      </w:r>
    </w:p>
    <w:p w14:paraId="00066740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三、 獎助金額</w:t>
      </w:r>
    </w:p>
    <w:p w14:paraId="10B3B08F" w14:textId="77777777" w:rsidR="008D280A" w:rsidRPr="009456F3" w:rsidRDefault="008D280A" w:rsidP="008D280A">
      <w:pPr>
        <w:spacing w:after="160" w:line="278" w:lineRule="auto"/>
        <w:ind w:leftChars="250" w:left="600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獲獎學生可獲頒一學年總計新臺幣 30,000 元整，採一次性發放或分學期發放（由本所審查委員會核定）。</w:t>
      </w:r>
    </w:p>
    <w:p w14:paraId="58891B2A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四、 申請資格</w:t>
      </w:r>
    </w:p>
    <w:p w14:paraId="1EE4111D" w14:textId="77777777" w:rsidR="008D280A" w:rsidRPr="009456F3" w:rsidRDefault="008D280A" w:rsidP="008D280A">
      <w:pPr>
        <w:ind w:leftChars="250" w:left="600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申請人須同時具備下列「經濟弱勢」與「學術表現」兩項條件：</w:t>
      </w:r>
    </w:p>
    <w:p w14:paraId="2E715AA8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 w:hint="eastAsia"/>
          <w:b/>
          <w:bCs/>
        </w:rPr>
        <w:t>(一)</w:t>
      </w:r>
      <w:r w:rsidRPr="009456F3">
        <w:rPr>
          <w:rFonts w:ascii="標楷體" w:eastAsia="標楷體" w:hAnsi="標楷體"/>
          <w:b/>
          <w:bCs/>
        </w:rPr>
        <w:t>經濟弱勢條件（符合下列其中之一）：</w:t>
      </w:r>
    </w:p>
    <w:p w14:paraId="4DAF9FB2" w14:textId="77777777" w:rsidR="008D280A" w:rsidRPr="00D25591" w:rsidRDefault="008D280A" w:rsidP="008D280A">
      <w:pPr>
        <w:numPr>
          <w:ilvl w:val="1"/>
          <w:numId w:val="1"/>
        </w:numPr>
        <w:spacing w:after="160" w:line="278" w:lineRule="auto"/>
        <w:rPr>
          <w:rFonts w:ascii="標楷體" w:eastAsia="標楷體" w:hAnsi="標楷體"/>
          <w:color w:val="000000"/>
        </w:rPr>
      </w:pPr>
      <w:r w:rsidRPr="009456F3">
        <w:rPr>
          <w:rFonts w:ascii="標楷體" w:eastAsia="標楷體" w:hAnsi="標楷體"/>
        </w:rPr>
        <w:t>持有政府</w:t>
      </w:r>
      <w:r w:rsidRPr="00D25591">
        <w:rPr>
          <w:rFonts w:ascii="標楷體" w:eastAsia="標楷體" w:hAnsi="標楷體"/>
          <w:color w:val="000000"/>
        </w:rPr>
        <w:t>核發之低收入戶或中低收入戶證明者。</w:t>
      </w:r>
    </w:p>
    <w:p w14:paraId="658E4023" w14:textId="77777777" w:rsidR="008D280A" w:rsidRPr="009456F3" w:rsidRDefault="008D280A" w:rsidP="008D280A">
      <w:pPr>
        <w:numPr>
          <w:ilvl w:val="1"/>
          <w:numId w:val="1"/>
        </w:numPr>
        <w:spacing w:after="160" w:line="278" w:lineRule="auto"/>
        <w:rPr>
          <w:rFonts w:ascii="標楷體" w:eastAsia="標楷體" w:hAnsi="標楷體"/>
        </w:rPr>
      </w:pPr>
      <w:r w:rsidRPr="00D25591">
        <w:rPr>
          <w:rFonts w:ascii="標楷體" w:eastAsia="標楷體" w:hAnsi="標楷體"/>
          <w:color w:val="000000"/>
        </w:rPr>
        <w:t>身心障礙學生</w:t>
      </w:r>
      <w:r w:rsidRPr="00D25591">
        <w:rPr>
          <w:rFonts w:ascii="標楷體" w:eastAsia="標楷體" w:hAnsi="標楷體" w:hint="eastAsia"/>
          <w:color w:val="000000"/>
        </w:rPr>
        <w:t>或</w:t>
      </w:r>
      <w:r w:rsidRPr="00D25591">
        <w:rPr>
          <w:rFonts w:ascii="標楷體" w:eastAsia="標楷體" w:hAnsi="標楷體"/>
          <w:color w:val="000000"/>
        </w:rPr>
        <w:t>身心障礙人士子</w:t>
      </w:r>
      <w:r w:rsidRPr="009456F3">
        <w:rPr>
          <w:rFonts w:ascii="標楷體" w:eastAsia="標楷體" w:hAnsi="標楷體"/>
        </w:rPr>
        <w:t>女。</w:t>
      </w:r>
    </w:p>
    <w:p w14:paraId="1D3F5BB4" w14:textId="77777777" w:rsidR="008D280A" w:rsidRPr="009456F3" w:rsidRDefault="008D280A" w:rsidP="008D280A">
      <w:pPr>
        <w:numPr>
          <w:ilvl w:val="1"/>
          <w:numId w:val="1"/>
        </w:numPr>
        <w:spacing w:after="160" w:line="278" w:lineRule="auto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家庭突遭變故、重大突發事件，或因特殊境遇致生活陷入困境，經本所導師與所務會議認定需經濟扶助者。</w:t>
      </w:r>
    </w:p>
    <w:p w14:paraId="22ADCBD4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 w:hint="eastAsia"/>
          <w:b/>
          <w:bCs/>
        </w:rPr>
        <w:t>(二)</w:t>
      </w:r>
      <w:r w:rsidRPr="009456F3">
        <w:rPr>
          <w:rFonts w:ascii="標楷體" w:eastAsia="標楷體" w:hAnsi="標楷體"/>
          <w:b/>
          <w:bCs/>
        </w:rPr>
        <w:t>學術與操行表現：</w:t>
      </w:r>
    </w:p>
    <w:p w14:paraId="007149C7" w14:textId="77777777" w:rsidR="008D280A" w:rsidRPr="009456F3" w:rsidRDefault="008D280A" w:rsidP="008D280A">
      <w:pPr>
        <w:numPr>
          <w:ilvl w:val="1"/>
          <w:numId w:val="2"/>
        </w:numPr>
        <w:spacing w:after="160" w:line="278" w:lineRule="auto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在學研究生： 前一學年學業平均成績達 80 分（或 GPA 3.5）以上，且操行成績達 80 分或 A 等級以上者。</w:t>
      </w:r>
    </w:p>
    <w:p w14:paraId="15280EE5" w14:textId="77777777" w:rsidR="008D280A" w:rsidRPr="009456F3" w:rsidRDefault="008D280A" w:rsidP="008D280A">
      <w:pPr>
        <w:numPr>
          <w:ilvl w:val="1"/>
          <w:numId w:val="2"/>
        </w:numPr>
        <w:spacing w:after="160" w:line="278" w:lineRule="auto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申請期間未受校規申誡（含）以上之處分。</w:t>
      </w:r>
    </w:p>
    <w:p w14:paraId="3CD01221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五、 應繳交文件</w:t>
      </w:r>
    </w:p>
    <w:p w14:paraId="15543E0A" w14:textId="77777777" w:rsidR="008D280A" w:rsidRPr="009456F3" w:rsidRDefault="008D280A" w:rsidP="008D280A">
      <w:pPr>
        <w:ind w:leftChars="250" w:left="600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申請者應於公告期限內，檢具下列文件送至本所辦公室：</w:t>
      </w:r>
    </w:p>
    <w:p w14:paraId="5BDCD0B6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(一)</w:t>
      </w:r>
      <w:r w:rsidRPr="009456F3">
        <w:rPr>
          <w:rFonts w:ascii="標楷體" w:eastAsia="標楷體" w:hAnsi="標楷體"/>
          <w:b/>
          <w:bCs/>
        </w:rPr>
        <w:t>本所專用申請表</w:t>
      </w:r>
      <w:r w:rsidRPr="009456F3">
        <w:rPr>
          <w:rFonts w:ascii="標楷體" w:eastAsia="標楷體" w:hAnsi="標楷體"/>
        </w:rPr>
        <w:t>（含自傳、研究計畫簡述與生涯規劃）。</w:t>
      </w:r>
    </w:p>
    <w:p w14:paraId="413FB01B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(二)</w:t>
      </w:r>
      <w:r w:rsidRPr="009456F3">
        <w:rPr>
          <w:rFonts w:ascii="標楷體" w:eastAsia="標楷體" w:hAnsi="標楷體"/>
          <w:b/>
          <w:bCs/>
        </w:rPr>
        <w:t>身分證明文件：</w:t>
      </w:r>
      <w:r w:rsidRPr="009456F3">
        <w:rPr>
          <w:rFonts w:ascii="標楷體" w:eastAsia="標楷體" w:hAnsi="標楷體"/>
        </w:rPr>
        <w:t>中華民國國民身分證正反面影本。</w:t>
      </w:r>
    </w:p>
    <w:p w14:paraId="4353DB6B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lastRenderedPageBreak/>
        <w:t>(三)</w:t>
      </w:r>
      <w:r w:rsidRPr="009456F3">
        <w:rPr>
          <w:rFonts w:ascii="標楷體" w:eastAsia="標楷體" w:hAnsi="標楷體"/>
          <w:b/>
          <w:bCs/>
        </w:rPr>
        <w:t>經濟狀況證明：</w:t>
      </w:r>
      <w:r w:rsidRPr="009456F3">
        <w:rPr>
          <w:rFonts w:ascii="標楷體" w:eastAsia="標楷體" w:hAnsi="標楷體"/>
        </w:rPr>
        <w:t>有效期限內之低收/中低收入戶證明，或相關清寒/變故佐證資料。</w:t>
      </w:r>
    </w:p>
    <w:p w14:paraId="03156906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(四)</w:t>
      </w:r>
      <w:r w:rsidRPr="009456F3">
        <w:rPr>
          <w:rFonts w:ascii="標楷體" w:eastAsia="標楷體" w:hAnsi="標楷體"/>
          <w:b/>
          <w:bCs/>
        </w:rPr>
        <w:t>學業與在學證明：</w:t>
      </w:r>
      <w:r w:rsidRPr="009456F3">
        <w:rPr>
          <w:rFonts w:ascii="標楷體" w:eastAsia="標楷體" w:hAnsi="標楷體"/>
        </w:rPr>
        <w:t>前一學年完整成績單正本、在學證明（或已蓋註冊章之學生證影本）。</w:t>
      </w:r>
    </w:p>
    <w:p w14:paraId="676AB3CA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(五)</w:t>
      </w:r>
      <w:r w:rsidRPr="009456F3">
        <w:rPr>
          <w:rFonts w:ascii="標楷體" w:eastAsia="標楷體" w:hAnsi="標楷體"/>
          <w:b/>
          <w:bCs/>
        </w:rPr>
        <w:t>其他有利審查之資料：</w:t>
      </w:r>
      <w:r w:rsidRPr="009456F3">
        <w:rPr>
          <w:rFonts w:ascii="標楷體" w:eastAsia="標楷體" w:hAnsi="標楷體"/>
        </w:rPr>
        <w:t xml:space="preserve"> 如學術論文發表、競賽獲獎紀錄或特殊表現證明（無則免附）。</w:t>
      </w:r>
    </w:p>
    <w:p w14:paraId="03803776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六、 申請時間與評審程序</w:t>
      </w:r>
    </w:p>
    <w:p w14:paraId="68DC63A2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(一)</w:t>
      </w:r>
      <w:r w:rsidRPr="009456F3">
        <w:rPr>
          <w:rFonts w:ascii="標楷體" w:eastAsia="標楷體" w:hAnsi="標楷體"/>
          <w:b/>
          <w:bCs/>
        </w:rPr>
        <w:t>申請收件：</w:t>
      </w:r>
      <w:r w:rsidRPr="009456F3">
        <w:rPr>
          <w:rFonts w:ascii="標楷體" w:eastAsia="標楷體" w:hAnsi="標楷體"/>
        </w:rPr>
        <w:t xml:space="preserve"> 每學年辦理一次，於</w:t>
      </w:r>
      <w:r w:rsidRPr="00D25591">
        <w:rPr>
          <w:rFonts w:ascii="標楷體" w:eastAsia="標楷體" w:hAnsi="標楷體" w:hint="eastAsia"/>
          <w:b/>
          <w:bCs/>
          <w:color w:val="000000"/>
          <w:u w:val="single"/>
        </w:rPr>
        <w:t>8</w:t>
      </w:r>
      <w:r w:rsidRPr="00D25591">
        <w:rPr>
          <w:rFonts w:ascii="標楷體" w:eastAsia="標楷體" w:hAnsi="標楷體"/>
          <w:b/>
          <w:bCs/>
          <w:color w:val="000000"/>
          <w:u w:val="single"/>
        </w:rPr>
        <w:t>月</w:t>
      </w:r>
      <w:r w:rsidRPr="00D25591">
        <w:rPr>
          <w:rFonts w:ascii="標楷體" w:eastAsia="標楷體" w:hAnsi="標楷體" w:hint="eastAsia"/>
          <w:b/>
          <w:bCs/>
          <w:color w:val="000000"/>
          <w:u w:val="single"/>
        </w:rPr>
        <w:t>1</w:t>
      </w:r>
      <w:r w:rsidRPr="00D25591">
        <w:rPr>
          <w:rFonts w:ascii="標楷體" w:eastAsia="標楷體" w:hAnsi="標楷體"/>
          <w:b/>
          <w:bCs/>
          <w:color w:val="000000"/>
          <w:u w:val="single"/>
        </w:rPr>
        <w:t>日起至</w:t>
      </w:r>
      <w:r w:rsidRPr="00D25591">
        <w:rPr>
          <w:rFonts w:ascii="標楷體" w:eastAsia="標楷體" w:hAnsi="標楷體" w:hint="eastAsia"/>
          <w:b/>
          <w:bCs/>
          <w:color w:val="000000"/>
          <w:u w:val="single"/>
        </w:rPr>
        <w:t>9</w:t>
      </w:r>
      <w:r w:rsidRPr="00D25591">
        <w:rPr>
          <w:rFonts w:ascii="標楷體" w:eastAsia="標楷體" w:hAnsi="標楷體"/>
          <w:b/>
          <w:bCs/>
          <w:color w:val="000000"/>
          <w:u w:val="single"/>
        </w:rPr>
        <w:t>月</w:t>
      </w:r>
      <w:r w:rsidRPr="00D25591">
        <w:rPr>
          <w:rFonts w:ascii="標楷體" w:eastAsia="標楷體" w:hAnsi="標楷體" w:hint="eastAsia"/>
          <w:b/>
          <w:bCs/>
          <w:color w:val="000000"/>
          <w:u w:val="single"/>
        </w:rPr>
        <w:t>30</w:t>
      </w:r>
      <w:r w:rsidRPr="00D25591">
        <w:rPr>
          <w:rFonts w:ascii="標楷體" w:eastAsia="標楷體" w:hAnsi="標楷體"/>
          <w:b/>
          <w:bCs/>
          <w:color w:val="000000"/>
          <w:u w:val="single"/>
        </w:rPr>
        <w:t>日</w:t>
      </w:r>
      <w:r w:rsidRPr="009456F3">
        <w:rPr>
          <w:rFonts w:ascii="標楷體" w:eastAsia="標楷體" w:hAnsi="標楷體"/>
        </w:rPr>
        <w:t>止（確切截止日期依每學期所辦最新公告為準），逾時不予受理。</w:t>
      </w:r>
    </w:p>
    <w:p w14:paraId="69E73FC6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(二)</w:t>
      </w:r>
      <w:r w:rsidRPr="009456F3">
        <w:rPr>
          <w:rFonts w:ascii="標楷體" w:eastAsia="標楷體" w:hAnsi="標楷體"/>
          <w:b/>
          <w:bCs/>
        </w:rPr>
        <w:t>審查方式：</w:t>
      </w:r>
      <w:r w:rsidRPr="009456F3">
        <w:rPr>
          <w:rFonts w:ascii="標楷體" w:eastAsia="標楷體" w:hAnsi="標楷體"/>
        </w:rPr>
        <w:t xml:space="preserve"> 由本所</w:t>
      </w:r>
      <w:r w:rsidRPr="009456F3">
        <w:rPr>
          <w:rFonts w:ascii="標楷體" w:eastAsia="標楷體" w:hAnsi="標楷體" w:hint="eastAsia"/>
          <w:color w:val="000000"/>
        </w:rPr>
        <w:t>全體專任教師</w:t>
      </w:r>
      <w:r w:rsidRPr="009456F3">
        <w:rPr>
          <w:rFonts w:ascii="標楷體" w:eastAsia="標楷體" w:hAnsi="標楷體"/>
          <w:color w:val="000000"/>
        </w:rPr>
        <w:t>進行</w:t>
      </w:r>
      <w:r w:rsidRPr="009456F3">
        <w:rPr>
          <w:rFonts w:ascii="標楷體" w:eastAsia="標楷體" w:hAnsi="標楷體"/>
        </w:rPr>
        <w:t>書面資料初審與資格複評。</w:t>
      </w:r>
    </w:p>
    <w:p w14:paraId="67868DC8" w14:textId="77777777" w:rsidR="008D280A" w:rsidRPr="009456F3" w:rsidRDefault="008D280A" w:rsidP="008D280A">
      <w:pPr>
        <w:spacing w:after="160" w:line="278" w:lineRule="auto"/>
        <w:ind w:leftChars="300" w:left="1200" w:hangingChars="200" w:hanging="48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  <w:b/>
          <w:bCs/>
        </w:rPr>
        <w:t>(三)</w:t>
      </w:r>
      <w:r w:rsidRPr="009456F3">
        <w:rPr>
          <w:rFonts w:ascii="標楷體" w:eastAsia="標楷體" w:hAnsi="標楷體"/>
          <w:b/>
          <w:bCs/>
        </w:rPr>
        <w:t>評選標準：</w:t>
      </w:r>
      <w:r w:rsidRPr="009456F3">
        <w:rPr>
          <w:rFonts w:ascii="標楷體" w:eastAsia="標楷體" w:hAnsi="標楷體"/>
        </w:rPr>
        <w:t xml:space="preserve"> 綜合考量申請人之家庭經濟困窘程度（80%）及學術表現/發展潛力（20%），擇優錄取 1 名。</w:t>
      </w:r>
    </w:p>
    <w:p w14:paraId="2FFA1F5A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七、 停發與撤銷機制</w:t>
      </w:r>
    </w:p>
    <w:p w14:paraId="2991968A" w14:textId="77777777" w:rsidR="008D280A" w:rsidRPr="009456F3" w:rsidRDefault="008D280A" w:rsidP="008D280A">
      <w:pPr>
        <w:ind w:leftChars="250" w:left="600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獲獎學生於領獎期間，若有下列情形之一者，自事實發生之次月起停止發給助學金；若已領取者，應依比例追繳：</w:t>
      </w:r>
    </w:p>
    <w:p w14:paraId="5148F39D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</w:rPr>
        <w:t>(一)</w:t>
      </w:r>
      <w:r w:rsidRPr="009456F3">
        <w:rPr>
          <w:rFonts w:ascii="標楷體" w:eastAsia="標楷體" w:hAnsi="標楷體"/>
        </w:rPr>
        <w:t>辦理休學、退學或轉學。</w:t>
      </w:r>
    </w:p>
    <w:p w14:paraId="76B6B2D0" w14:textId="77777777" w:rsidR="008D280A" w:rsidRPr="009456F3" w:rsidRDefault="008D280A" w:rsidP="008D280A">
      <w:pPr>
        <w:spacing w:after="160" w:line="278" w:lineRule="auto"/>
        <w:ind w:leftChars="300" w:left="720"/>
        <w:rPr>
          <w:rFonts w:ascii="標楷體" w:eastAsia="標楷體" w:hAnsi="標楷體"/>
        </w:rPr>
      </w:pPr>
      <w:r w:rsidRPr="009456F3">
        <w:rPr>
          <w:rFonts w:ascii="標楷體" w:eastAsia="標楷體" w:hAnsi="標楷體" w:hint="eastAsia"/>
        </w:rPr>
        <w:t>(二)</w:t>
      </w:r>
      <w:r w:rsidRPr="009456F3">
        <w:rPr>
          <w:rFonts w:ascii="標楷體" w:eastAsia="標楷體" w:hAnsi="標楷體"/>
        </w:rPr>
        <w:t>在學期間因違反校規，受校方申誡（含）以上之處分。</w:t>
      </w:r>
    </w:p>
    <w:p w14:paraId="59F6BB2A" w14:textId="77777777" w:rsidR="008D280A" w:rsidRPr="009456F3" w:rsidRDefault="008D280A" w:rsidP="008D280A">
      <w:pPr>
        <w:rPr>
          <w:rFonts w:ascii="標楷體" w:eastAsia="標楷體" w:hAnsi="標楷體"/>
          <w:b/>
          <w:bCs/>
        </w:rPr>
      </w:pPr>
      <w:r w:rsidRPr="009456F3">
        <w:rPr>
          <w:rFonts w:ascii="標楷體" w:eastAsia="標楷體" w:hAnsi="標楷體"/>
          <w:b/>
          <w:bCs/>
        </w:rPr>
        <w:t>八、 附則</w:t>
      </w:r>
    </w:p>
    <w:p w14:paraId="69771FC9" w14:textId="77777777" w:rsidR="008D280A" w:rsidRPr="00B5701A" w:rsidRDefault="008D280A" w:rsidP="008D280A">
      <w:pPr>
        <w:ind w:leftChars="250" w:left="600"/>
        <w:rPr>
          <w:rFonts w:ascii="標楷體" w:eastAsia="標楷體" w:hAnsi="標楷體"/>
        </w:rPr>
      </w:pPr>
      <w:r w:rsidRPr="009456F3">
        <w:rPr>
          <w:rFonts w:ascii="標楷體" w:eastAsia="標楷體" w:hAnsi="標楷體"/>
        </w:rPr>
        <w:t>本辦法經所務會議通過後實施，修正時亦同。</w:t>
      </w:r>
    </w:p>
    <w:p w14:paraId="60EBFF17" w14:textId="77777777" w:rsidR="00C74CC1" w:rsidRPr="008D280A" w:rsidRDefault="00C74CC1"/>
    <w:sectPr w:rsidR="00C74CC1" w:rsidRPr="008D28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EE9F" w14:textId="77777777" w:rsidR="00C13B04" w:rsidRDefault="00C13B04" w:rsidP="004C2557">
      <w:r>
        <w:separator/>
      </w:r>
    </w:p>
  </w:endnote>
  <w:endnote w:type="continuationSeparator" w:id="0">
    <w:p w14:paraId="67AD84B5" w14:textId="77777777" w:rsidR="00C13B04" w:rsidRDefault="00C13B04" w:rsidP="004C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3F8D9" w14:textId="77777777" w:rsidR="00C13B04" w:rsidRDefault="00C13B04" w:rsidP="004C2557">
      <w:r>
        <w:separator/>
      </w:r>
    </w:p>
  </w:footnote>
  <w:footnote w:type="continuationSeparator" w:id="0">
    <w:p w14:paraId="2958A0B1" w14:textId="77777777" w:rsidR="00C13B04" w:rsidRDefault="00C13B04" w:rsidP="004C2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B233D"/>
    <w:multiLevelType w:val="multilevel"/>
    <w:tmpl w:val="0F02134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entative="1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entative="1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entative="1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entative="1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1" w15:restartNumberingAfterBreak="0">
    <w:nsid w:val="52596040"/>
    <w:multiLevelType w:val="multilevel"/>
    <w:tmpl w:val="7AA45D8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entative="1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entative="1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entative="1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entative="1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0A"/>
    <w:rsid w:val="004C2557"/>
    <w:rsid w:val="008205B7"/>
    <w:rsid w:val="008D280A"/>
    <w:rsid w:val="00C13B04"/>
    <w:rsid w:val="00C74CC1"/>
    <w:rsid w:val="00D8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EF85C"/>
  <w15:chartTrackingRefBased/>
  <w15:docId w15:val="{7A82BF65-322A-44E2-AEE7-E851CCDE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8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255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2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255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2026-08-11T09:36:00Z</dcterms:created>
  <dcterms:modified xsi:type="dcterms:W3CDTF">2026-08-11T09:36:00Z</dcterms:modified>
</cp:coreProperties>
</file>